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1A4F" w14:textId="77777777" w:rsidR="0048663D" w:rsidRPr="0048663D" w:rsidRDefault="0048663D" w:rsidP="0048663D">
      <w:pPr>
        <w:shd w:val="clear" w:color="auto" w:fill="F2F2F2"/>
        <w:spacing w:after="0" w:line="240" w:lineRule="auto"/>
        <w:outlineLvl w:val="0"/>
        <w:rPr>
          <w:rFonts w:ascii="Arial" w:eastAsia="Times New Roman" w:hAnsi="Arial" w:cs="Arial"/>
          <w:b/>
          <w:bCs/>
          <w:color w:val="060D01"/>
          <w:kern w:val="36"/>
          <w:sz w:val="48"/>
          <w:szCs w:val="48"/>
          <w:lang w:val="en-NL" w:eastAsia="en-NL"/>
          <w14:ligatures w14:val="none"/>
        </w:rPr>
      </w:pPr>
      <w:r w:rsidRPr="0048663D">
        <w:rPr>
          <w:rFonts w:ascii="Arial" w:eastAsia="Times New Roman" w:hAnsi="Arial" w:cs="Arial"/>
          <w:b/>
          <w:bCs/>
          <w:color w:val="315219"/>
          <w:kern w:val="36"/>
          <w:sz w:val="48"/>
          <w:szCs w:val="48"/>
          <w:lang w:val="en-NL" w:eastAsia="en-NL"/>
          <w14:ligatures w14:val="none"/>
        </w:rPr>
        <w:t>ANBI–Stichting Human Point (2024)</w:t>
      </w:r>
    </w:p>
    <w:p w14:paraId="62B21619"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1. Naam en RSIN</w:t>
      </w:r>
    </w:p>
    <w:p w14:paraId="6506AF45" w14:textId="77777777" w:rsid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Naam van de Instelling: Stichting Human Point</w:t>
      </w:r>
      <w:r w:rsidRPr="0048663D">
        <w:rPr>
          <w:rFonts w:ascii="Open Sans" w:eastAsia="Times New Roman" w:hAnsi="Open Sans" w:cs="Open Sans"/>
          <w:color w:val="060D01"/>
          <w:kern w:val="0"/>
          <w:sz w:val="23"/>
          <w:szCs w:val="23"/>
          <w:lang w:val="en-NL" w:eastAsia="en-NL"/>
          <w14:ligatures w14:val="none"/>
        </w:rPr>
        <w:br/>
        <w:t>RSIN: 857041162</w:t>
      </w:r>
    </w:p>
    <w:p w14:paraId="46ABAF9C" w14:textId="77777777" w:rsidR="0048663D" w:rsidRP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p>
    <w:p w14:paraId="4C7EE360"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2. Contactgegevens</w:t>
      </w:r>
    </w:p>
    <w:p w14:paraId="3AE5B6A3" w14:textId="0E4A455D" w:rsid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Bezoekadres: Polakweg 7,Kamer 102, 2288 GG Rijswijk, Nederland</w:t>
      </w:r>
      <w:r w:rsidRPr="0048663D">
        <w:rPr>
          <w:rFonts w:ascii="Open Sans" w:eastAsia="Times New Roman" w:hAnsi="Open Sans" w:cs="Open Sans"/>
          <w:color w:val="060D01"/>
          <w:kern w:val="0"/>
          <w:sz w:val="23"/>
          <w:szCs w:val="23"/>
          <w:lang w:val="en-NL" w:eastAsia="en-NL"/>
          <w14:ligatures w14:val="none"/>
        </w:rPr>
        <w:br/>
        <w:t>Website: https://www.st-humanpoint.eu</w:t>
      </w:r>
      <w:r w:rsidRPr="0048663D">
        <w:rPr>
          <w:rFonts w:ascii="Open Sans" w:eastAsia="Times New Roman" w:hAnsi="Open Sans" w:cs="Open Sans"/>
          <w:color w:val="060D01"/>
          <w:kern w:val="0"/>
          <w:sz w:val="23"/>
          <w:szCs w:val="23"/>
          <w:lang w:val="en-NL" w:eastAsia="en-NL"/>
          <w14:ligatures w14:val="none"/>
        </w:rPr>
        <w:br/>
        <w:t xml:space="preserve">E-mailadres: </w:t>
      </w:r>
      <w:hyperlink r:id="rId4" w:history="1">
        <w:r w:rsidRPr="0048663D">
          <w:rPr>
            <w:rStyle w:val="Hyperlink"/>
            <w:rFonts w:ascii="Open Sans" w:eastAsia="Times New Roman" w:hAnsi="Open Sans" w:cs="Open Sans"/>
            <w:kern w:val="0"/>
            <w:sz w:val="23"/>
            <w:szCs w:val="23"/>
            <w:lang w:val="en-NL" w:eastAsia="en-NL"/>
            <w14:ligatures w14:val="none"/>
          </w:rPr>
          <w:t>info@st-humanpoint.nl</w:t>
        </w:r>
      </w:hyperlink>
    </w:p>
    <w:p w14:paraId="23CBE6E7" w14:textId="77777777" w:rsidR="0048663D" w:rsidRP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p>
    <w:p w14:paraId="199C601C"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3. Statutaire doelstelling</w:t>
      </w:r>
    </w:p>
    <w:p w14:paraId="1F1FE44C" w14:textId="77777777" w:rsid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Stichting Human Point zet zich in voor het bevorderen van welzijn, onderwijs en gezondheidszorg voor kwetsbare bevolkingsgroepen – met name kinderen – in Nederland en internationaal. De stichting richt zich op het bieden van structurele hulp en ondersteuning aan mensen in nood, met speciale aandacht voor sociale cohesie, educatieve kansen, en humanitaire noodhulp.</w:t>
      </w:r>
    </w:p>
    <w:p w14:paraId="6BB2F472"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p>
    <w:p w14:paraId="2585EE16"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4. Beleidsplan (samenvatting)</w:t>
      </w:r>
    </w:p>
    <w:p w14:paraId="1E0B777E" w14:textId="77777777" w:rsid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In haar beleidsplan voor de jaren 2024-2026 legt Stichting Human Point de focus op drie kernpijlers:</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br/>
        <w:t>1. Educatie &amp; Ontwikkeling: Het opzetten van educatieve projecten, zoals het bouwen en ondersteunen van scholen in conflictgebieden (bijv. Syrië en Irak), en het aanbieden van trainingen en workshops voor jongeren in Nederland.</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br/>
        <w:t>2. Sociale cohesie: Het bevorderen van integratie, burgerschap en buurtbetrokkenheid via programma’s in Nederlandse steden.</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br/>
        <w:t>3. Humanitaire hulp: Hulp aan getroffen gemeenschappen door middel van medische projecten (zoals oogonderzoeken), materiële hulp en psychosociale ondersteuning.</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br/>
        <w:t>De stichting streeft naar duurzame impact door samenwerking met lokale partners en vrijwilligers. Financiering gebeurt via subsidies, particuliere donaties en samenwerkingen met gelijkgestemde organisaties.</w:t>
      </w:r>
    </w:p>
    <w:p w14:paraId="01890159" w14:textId="77777777" w:rsidR="0048663D" w:rsidRP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p>
    <w:p w14:paraId="38F3EAC6"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5. Samenstelling van het bestuur</w:t>
      </w:r>
    </w:p>
    <w:p w14:paraId="00828B25" w14:textId="77777777" w:rsid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Het bestuur van Stichting Human Point bestaat uit ten minste dire leden:</w:t>
      </w:r>
      <w:r w:rsidRPr="0048663D">
        <w:rPr>
          <w:rFonts w:ascii="Open Sans" w:eastAsia="Times New Roman" w:hAnsi="Open Sans" w:cs="Open Sans"/>
          <w:color w:val="060D01"/>
          <w:kern w:val="0"/>
          <w:sz w:val="23"/>
          <w:szCs w:val="23"/>
          <w:lang w:val="en-NL" w:eastAsia="en-NL"/>
          <w14:ligatures w14:val="none"/>
        </w:rPr>
        <w:br/>
        <w:t>- Voorzitter: Fahed Alshikh</w:t>
      </w:r>
      <w:r w:rsidRPr="0048663D">
        <w:rPr>
          <w:rFonts w:ascii="Open Sans" w:eastAsia="Times New Roman" w:hAnsi="Open Sans" w:cs="Open Sans"/>
          <w:color w:val="060D01"/>
          <w:kern w:val="0"/>
          <w:sz w:val="23"/>
          <w:szCs w:val="23"/>
          <w:lang w:val="en-NL" w:eastAsia="en-NL"/>
          <w14:ligatures w14:val="none"/>
        </w:rPr>
        <w:br/>
        <w:t>- Secretaris: Huda Alsaleh</w:t>
      </w:r>
      <w:r w:rsidRPr="0048663D">
        <w:rPr>
          <w:rFonts w:ascii="Open Sans" w:eastAsia="Times New Roman" w:hAnsi="Open Sans" w:cs="Open Sans"/>
          <w:color w:val="060D01"/>
          <w:kern w:val="0"/>
          <w:sz w:val="23"/>
          <w:szCs w:val="23"/>
          <w:lang w:val="en-NL" w:eastAsia="en-NL"/>
          <w14:ligatures w14:val="none"/>
        </w:rPr>
        <w:br/>
        <w:t>- Penningmeester: Reem Omar</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lastRenderedPageBreak/>
        <w:br/>
        <w:t>De bestuursleden ontvangen geen beloning voor hun werkzaamheden. Alleen werkelijk gemaakte kosten kunnen worden vergoed.</w:t>
      </w:r>
    </w:p>
    <w:p w14:paraId="7D8380F6" w14:textId="77777777" w:rsidR="0048663D" w:rsidRP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p>
    <w:p w14:paraId="2B20BC6C"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6. Verslag van de uitgeoefende activiteiten – 2024</w:t>
      </w:r>
    </w:p>
    <w:p w14:paraId="21E934A2"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Human Point werd opgericht in 2016 met als doel het ondersteunen van maatschappelijke en humanitaire projecten in Nederlands en wereldwijd. In de beginjaren werden onze activiteiten tijdelijk opgeschort vanwege beperkte administratieve middelen en een gebrek aan ervaring binnen de raad van bestuur, waardoor de uitvoering van projecten niet mogelijk was.</w:t>
      </w:r>
    </w:p>
    <w:p w14:paraId="0A94EF14"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In 2024 onderging onze organisatie een grondige herstructurering om onze efficiëntie te verbeteren en het vermogen om tastbare en duurzame impact te realiseren te versterken. De huidige raad van bestuur bestaat uit ervaren en maatschappelijk actieve leden, en één van onze oprichters beschikt over meer dan 25 jaar ervaring in het ontwikkelen, implementeren en beheren van internationale projecten, wat een solide basis biedt voor professioneel en duurzaam projectmanagement.</w:t>
      </w:r>
    </w:p>
    <w:p w14:paraId="0EA48149"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In hetzelfde jaar ontving Human Point de ANBI-erkenning, en op 13 augustus 2025 werd onze bankrekening officieel geopend, waardoor we onze financiële middelen volledig transparant en betrouwbaar kunnen beheren.</w:t>
      </w:r>
    </w:p>
    <w:p w14:paraId="58009364"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Sinds de heropstart is Human Point actief betrokken bij verschillende maatschappelijke en humanitaire initiatieven. Momenteel voeren we onder andere de volgende projecten uit:</w:t>
      </w:r>
    </w:p>
    <w:p w14:paraId="29233890"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Een samenwerkingsproject met de gemeente Rijswijk, gericht op sociale cohesie en gemeenschapsontwikkeling.</w:t>
      </w:r>
    </w:p>
    <w:p w14:paraId="473DA435"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Fondsenwerving voor oogonderzoekprojecten voor kinderen in Erbil, Irak.</w:t>
      </w:r>
    </w:p>
    <w:p w14:paraId="22D1726D" w14:textId="77777777" w:rsidR="0048663D" w:rsidRP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Restauratie en onderhoud van de Mulla Omar School in Erbil, Irak, om kinderen een veilige en stimulerende leeromgeving te bieden.</w:t>
      </w:r>
    </w:p>
    <w:p w14:paraId="581F8C06" w14:textId="77777777" w:rsidR="0048663D" w:rsidRDefault="0048663D"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Ons doel is om de kansen van kwetsbare gemeenschappen te vergroten en een blijvende positieve impact te realiseren, zodat kinderen en jongeren in staat zijn hun toekomst met vertrouwen op te bouwen.</w:t>
      </w:r>
    </w:p>
    <w:p w14:paraId="01D1421F" w14:textId="77777777" w:rsidR="00206E27" w:rsidRPr="0048663D" w:rsidRDefault="00206E27" w:rsidP="0048663D">
      <w:pPr>
        <w:shd w:val="clear" w:color="auto" w:fill="F2F2F2"/>
        <w:spacing w:after="96" w:line="240" w:lineRule="auto"/>
        <w:rPr>
          <w:rFonts w:ascii="Open Sans" w:eastAsia="Times New Roman" w:hAnsi="Open Sans" w:cs="Open Sans"/>
          <w:color w:val="060D01"/>
          <w:kern w:val="0"/>
          <w:sz w:val="23"/>
          <w:szCs w:val="23"/>
          <w:lang w:val="en-NL" w:eastAsia="en-NL"/>
          <w14:ligatures w14:val="none"/>
        </w:rPr>
      </w:pPr>
    </w:p>
    <w:p w14:paraId="4D4BA682"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7. Financiële verantwoording – 2024</w:t>
      </w:r>
    </w:p>
    <w:p w14:paraId="6A3FAB61" w14:textId="77777777" w:rsid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Over het jaar 2024 zijn er geen inkomsten of uitgaven geregistreerd, aangezien de stichting nog geen operationele bankrekening had.</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br/>
        <w:t>- Inkomsten: €0</w:t>
      </w:r>
      <w:r w:rsidRPr="0048663D">
        <w:rPr>
          <w:rFonts w:ascii="Open Sans" w:eastAsia="Times New Roman" w:hAnsi="Open Sans" w:cs="Open Sans"/>
          <w:color w:val="060D01"/>
          <w:kern w:val="0"/>
          <w:sz w:val="23"/>
          <w:szCs w:val="23"/>
          <w:lang w:val="en-NL" w:eastAsia="en-NL"/>
          <w14:ligatures w14:val="none"/>
        </w:rPr>
        <w:br/>
        <w:t>- Uitgaven: €0</w:t>
      </w:r>
      <w:r w:rsidRPr="0048663D">
        <w:rPr>
          <w:rFonts w:ascii="Open Sans" w:eastAsia="Times New Roman" w:hAnsi="Open Sans" w:cs="Open Sans"/>
          <w:color w:val="060D01"/>
          <w:kern w:val="0"/>
          <w:sz w:val="23"/>
          <w:szCs w:val="23"/>
          <w:lang w:val="en-NL" w:eastAsia="en-NL"/>
          <w14:ligatures w14:val="none"/>
        </w:rPr>
        <w:br/>
        <w:t>- Vermogen per 31 december 2024: €0</w:t>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br/>
      </w:r>
      <w:r w:rsidRPr="0048663D">
        <w:rPr>
          <w:rFonts w:ascii="Open Sans" w:eastAsia="Times New Roman" w:hAnsi="Open Sans" w:cs="Open Sans"/>
          <w:color w:val="060D01"/>
          <w:kern w:val="0"/>
          <w:sz w:val="23"/>
          <w:szCs w:val="23"/>
          <w:lang w:val="en-NL" w:eastAsia="en-NL"/>
          <w14:ligatures w14:val="none"/>
        </w:rPr>
        <w:lastRenderedPageBreak/>
        <w:t>De verwachting is dat de eerste financiële transacties in de loop van 2025 zullen plaatsvinden, na voltooiing van de bankprocedures.</w:t>
      </w:r>
    </w:p>
    <w:p w14:paraId="01C6C745" w14:textId="77777777" w:rsidR="0048663D" w:rsidRP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p>
    <w:p w14:paraId="279EA67F" w14:textId="77777777" w:rsidR="0048663D" w:rsidRPr="0048663D" w:rsidRDefault="0048663D" w:rsidP="0048663D">
      <w:pPr>
        <w:shd w:val="clear" w:color="auto" w:fill="F2F2F2"/>
        <w:spacing w:after="0" w:line="240" w:lineRule="auto"/>
        <w:outlineLvl w:val="1"/>
        <w:rPr>
          <w:rFonts w:ascii="Arial" w:eastAsia="Times New Roman" w:hAnsi="Arial" w:cs="Arial"/>
          <w:b/>
          <w:bCs/>
          <w:color w:val="060D01"/>
          <w:kern w:val="0"/>
          <w:sz w:val="36"/>
          <w:szCs w:val="36"/>
          <w:lang w:val="en-NL" w:eastAsia="en-NL"/>
          <w14:ligatures w14:val="none"/>
        </w:rPr>
      </w:pPr>
      <w:r w:rsidRPr="0048663D">
        <w:rPr>
          <w:rFonts w:ascii="Arial" w:eastAsia="Times New Roman" w:hAnsi="Arial" w:cs="Arial"/>
          <w:b/>
          <w:bCs/>
          <w:color w:val="315219"/>
          <w:kern w:val="0"/>
          <w:sz w:val="36"/>
          <w:szCs w:val="36"/>
          <w:lang w:val="en-NL" w:eastAsia="en-NL"/>
          <w14:ligatures w14:val="none"/>
        </w:rPr>
        <w:t>8. Beloningsbeleid</w:t>
      </w:r>
    </w:p>
    <w:p w14:paraId="0C660C17" w14:textId="77777777" w:rsidR="0048663D" w:rsidRPr="0048663D" w:rsidRDefault="0048663D" w:rsidP="0048663D">
      <w:pPr>
        <w:shd w:val="clear" w:color="auto" w:fill="F2F2F2"/>
        <w:spacing w:after="0" w:line="240" w:lineRule="auto"/>
        <w:rPr>
          <w:rFonts w:ascii="Open Sans" w:eastAsia="Times New Roman" w:hAnsi="Open Sans" w:cs="Open Sans"/>
          <w:color w:val="060D01"/>
          <w:kern w:val="0"/>
          <w:sz w:val="23"/>
          <w:szCs w:val="23"/>
          <w:lang w:val="en-NL" w:eastAsia="en-NL"/>
          <w14:ligatures w14:val="none"/>
        </w:rPr>
      </w:pPr>
      <w:r w:rsidRPr="0048663D">
        <w:rPr>
          <w:rFonts w:ascii="Open Sans" w:eastAsia="Times New Roman" w:hAnsi="Open Sans" w:cs="Open Sans"/>
          <w:color w:val="060D01"/>
          <w:kern w:val="0"/>
          <w:sz w:val="23"/>
          <w:szCs w:val="23"/>
          <w:lang w:val="en-NL" w:eastAsia="en-NL"/>
          <w14:ligatures w14:val="none"/>
        </w:rPr>
        <w:t>Stichting Human Point kent geen beloning toe aan bestuursleden. De stichting wordt geleid door vrijwilligers. Eventuele vergoedingen beperken zich tot gemaakte onkosten die aantoonbaar zijn.</w:t>
      </w:r>
    </w:p>
    <w:p w14:paraId="47CFBE81" w14:textId="77777777" w:rsidR="00582341" w:rsidRPr="0048663D" w:rsidRDefault="00582341">
      <w:pPr>
        <w:rPr>
          <w:lang w:val="en-NL"/>
        </w:rPr>
      </w:pPr>
    </w:p>
    <w:sectPr w:rsidR="00582341" w:rsidRPr="0048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70"/>
    <w:rsid w:val="00206E27"/>
    <w:rsid w:val="002D62F5"/>
    <w:rsid w:val="0048663D"/>
    <w:rsid w:val="00582341"/>
    <w:rsid w:val="008611D3"/>
    <w:rsid w:val="00A453A5"/>
    <w:rsid w:val="00CC3D70"/>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6A5D"/>
  <w15:chartTrackingRefBased/>
  <w15:docId w15:val="{7017338E-A312-4FD2-B53A-746E9BD6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D70"/>
    <w:rPr>
      <w:rFonts w:eastAsiaTheme="majorEastAsia" w:cstheme="majorBidi"/>
      <w:color w:val="272727" w:themeColor="text1" w:themeTint="D8"/>
    </w:rPr>
  </w:style>
  <w:style w:type="paragraph" w:styleId="Title">
    <w:name w:val="Title"/>
    <w:basedOn w:val="Normal"/>
    <w:next w:val="Normal"/>
    <w:link w:val="TitleChar"/>
    <w:uiPriority w:val="10"/>
    <w:qFormat/>
    <w:rsid w:val="00CC3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D70"/>
    <w:pPr>
      <w:spacing w:before="160"/>
      <w:jc w:val="center"/>
    </w:pPr>
    <w:rPr>
      <w:i/>
      <w:iCs/>
      <w:color w:val="404040" w:themeColor="text1" w:themeTint="BF"/>
    </w:rPr>
  </w:style>
  <w:style w:type="character" w:customStyle="1" w:styleId="QuoteChar">
    <w:name w:val="Quote Char"/>
    <w:basedOn w:val="DefaultParagraphFont"/>
    <w:link w:val="Quote"/>
    <w:uiPriority w:val="29"/>
    <w:rsid w:val="00CC3D70"/>
    <w:rPr>
      <w:i/>
      <w:iCs/>
      <w:color w:val="404040" w:themeColor="text1" w:themeTint="BF"/>
    </w:rPr>
  </w:style>
  <w:style w:type="paragraph" w:styleId="ListParagraph">
    <w:name w:val="List Paragraph"/>
    <w:basedOn w:val="Normal"/>
    <w:uiPriority w:val="34"/>
    <w:qFormat/>
    <w:rsid w:val="00CC3D70"/>
    <w:pPr>
      <w:ind w:left="720"/>
      <w:contextualSpacing/>
    </w:pPr>
  </w:style>
  <w:style w:type="character" w:styleId="IntenseEmphasis">
    <w:name w:val="Intense Emphasis"/>
    <w:basedOn w:val="DefaultParagraphFont"/>
    <w:uiPriority w:val="21"/>
    <w:qFormat/>
    <w:rsid w:val="00CC3D70"/>
    <w:rPr>
      <w:i/>
      <w:iCs/>
      <w:color w:val="0F4761" w:themeColor="accent1" w:themeShade="BF"/>
    </w:rPr>
  </w:style>
  <w:style w:type="paragraph" w:styleId="IntenseQuote">
    <w:name w:val="Intense Quote"/>
    <w:basedOn w:val="Normal"/>
    <w:next w:val="Normal"/>
    <w:link w:val="IntenseQuoteChar"/>
    <w:uiPriority w:val="30"/>
    <w:qFormat/>
    <w:rsid w:val="00CC3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D70"/>
    <w:rPr>
      <w:i/>
      <w:iCs/>
      <w:color w:val="0F4761" w:themeColor="accent1" w:themeShade="BF"/>
    </w:rPr>
  </w:style>
  <w:style w:type="character" w:styleId="IntenseReference">
    <w:name w:val="Intense Reference"/>
    <w:basedOn w:val="DefaultParagraphFont"/>
    <w:uiPriority w:val="32"/>
    <w:qFormat/>
    <w:rsid w:val="00CC3D70"/>
    <w:rPr>
      <w:b/>
      <w:bCs/>
      <w:smallCaps/>
      <w:color w:val="0F4761" w:themeColor="accent1" w:themeShade="BF"/>
      <w:spacing w:val="5"/>
    </w:rPr>
  </w:style>
  <w:style w:type="character" w:styleId="Hyperlink">
    <w:name w:val="Hyperlink"/>
    <w:basedOn w:val="DefaultParagraphFont"/>
    <w:uiPriority w:val="99"/>
    <w:unhideWhenUsed/>
    <w:rsid w:val="0048663D"/>
    <w:rPr>
      <w:color w:val="467886" w:themeColor="hyperlink"/>
      <w:u w:val="single"/>
    </w:rPr>
  </w:style>
  <w:style w:type="character" w:styleId="UnresolvedMention">
    <w:name w:val="Unresolved Mention"/>
    <w:basedOn w:val="DefaultParagraphFont"/>
    <w:uiPriority w:val="99"/>
    <w:semiHidden/>
    <w:unhideWhenUsed/>
    <w:rsid w:val="00486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t-humanpoin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Stichting Human Point</dc:creator>
  <cp:keywords/>
  <dc:description/>
  <cp:lastModifiedBy>Stichting Human Point</cp:lastModifiedBy>
  <cp:revision>4</cp:revision>
  <dcterms:created xsi:type="dcterms:W3CDTF">2025-11-01T12:06:00Z</dcterms:created>
  <dcterms:modified xsi:type="dcterms:W3CDTF">2025-11-01T12:08:00Z</dcterms:modified>
</cp:coreProperties>
</file>